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722E769"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w:t>
      </w:r>
      <w:r w:rsidR="00292EFB">
        <w:rPr>
          <w:rFonts w:cs="Arial"/>
          <w:b/>
          <w:bCs/>
          <w:caps/>
          <w:szCs w:val="22"/>
        </w:rPr>
        <w:t>4</w:t>
      </w:r>
      <w:r w:rsidRPr="00AC391D">
        <w:rPr>
          <w:rFonts w:cs="Arial"/>
          <w:b/>
          <w:bCs/>
          <w:caps/>
          <w:szCs w:val="22"/>
        </w:rPr>
        <w:t xml:space="preserve"> – </w:t>
      </w:r>
      <w:r w:rsidR="00827853" w:rsidRPr="00AC391D">
        <w:rPr>
          <w:rFonts w:cs="Arial"/>
          <w:b/>
          <w:bCs/>
          <w:caps/>
          <w:szCs w:val="22"/>
        </w:rPr>
        <w:t>Mustervertrag</w:t>
      </w:r>
    </w:p>
    <w:p w14:paraId="1D1F2733" w14:textId="59B131C0"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Vertrag</w:t>
      </w:r>
      <w:r w:rsidR="00C144F4" w:rsidRPr="00AC391D">
        <w:rPr>
          <w:rStyle w:val="Funotenzeichen"/>
          <w:rFonts w:cs="Arial"/>
          <w:color w:val="005E3F"/>
          <w:sz w:val="48"/>
          <w:szCs w:val="48"/>
        </w:rPr>
        <w:footnoteReference w:id="1"/>
      </w:r>
      <w:r w:rsidR="001D6BD8">
        <w:rPr>
          <w:rFonts w:cs="Arial"/>
          <w:color w:val="005E3F"/>
          <w:sz w:val="48"/>
          <w:szCs w:val="48"/>
        </w:rPr>
        <w:t xml:space="preserve"> (LOS 2 Vertrauensschaden</w:t>
      </w:r>
      <w:r w:rsidR="001D6BD8" w:rsidRPr="00D336A8">
        <w:rPr>
          <w:rFonts w:cs="Arial"/>
          <w:color w:val="005E3F"/>
          <w:sz w:val="48"/>
          <w:szCs w:val="48"/>
        </w:rPr>
        <w:t>versicherung</w:t>
      </w:r>
      <w:r w:rsidR="001D6BD8">
        <w:rPr>
          <w:rFonts w:cs="Arial"/>
          <w:color w:val="005E3F"/>
          <w:sz w:val="48"/>
          <w:szCs w:val="48"/>
        </w:rPr>
        <w:t>)</w:t>
      </w:r>
      <w:r w:rsidRPr="00AC391D">
        <w:rPr>
          <w:rFonts w:cs="Arial"/>
          <w:color w:val="005E3F"/>
          <w:sz w:val="48"/>
          <w:szCs w:val="48"/>
        </w:rPr>
        <w:t xml:space="preserve"> über</w:t>
      </w:r>
    </w:p>
    <w:p w14:paraId="6E9619F4" w14:textId="264AA1D9" w:rsidR="00093D24" w:rsidRPr="00AC391D" w:rsidRDefault="00093D24" w:rsidP="00093D24">
      <w:pPr>
        <w:spacing w:after="240" w:line="269" w:lineRule="auto"/>
        <w:rPr>
          <w:rFonts w:cs="Arial"/>
          <w:color w:val="005E3F"/>
          <w:sz w:val="28"/>
          <w:szCs w:val="28"/>
        </w:rPr>
      </w:pPr>
      <w:r w:rsidRPr="00AC391D">
        <w:rPr>
          <w:rFonts w:cs="Arial"/>
          <w:color w:val="005E3F"/>
          <w:sz w:val="28"/>
          <w:szCs w:val="28"/>
        </w:rPr>
        <w:t xml:space="preserve">den </w:t>
      </w:r>
      <w:r w:rsidR="00246F69">
        <w:rPr>
          <w:rFonts w:cs="Arial"/>
          <w:color w:val="005E3F"/>
          <w:sz w:val="28"/>
          <w:szCs w:val="28"/>
        </w:rPr>
        <w:t>Abschluss einer Vertrauensschadenversicherung</w:t>
      </w:r>
      <w:r w:rsidRPr="00AC391D">
        <w:rPr>
          <w:rFonts w:cs="Arial"/>
          <w:color w:val="005E3F"/>
          <w:sz w:val="28"/>
          <w:szCs w:val="28"/>
        </w:rPr>
        <w:t xml:space="preserve"> </w:t>
      </w:r>
      <w:r w:rsidRPr="00AC391D">
        <w:rPr>
          <w:rFonts w:cs="Arial"/>
          <w:color w:val="005E3F"/>
          <w:sz w:val="28"/>
          <w:szCs w:val="28"/>
        </w:rPr>
        <w:br/>
        <w:t>für die AOK Hessen. Die Gesundheitskasse.</w:t>
      </w: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94DC3F8"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1319AB70" w14:textId="30C6AC30" w:rsidR="00093D24" w:rsidRPr="00AC391D" w:rsidRDefault="00C144F4" w:rsidP="001D6BD8">
      <w:pPr>
        <w:spacing w:before="120" w:line="240" w:lineRule="auto"/>
        <w:rPr>
          <w:rFonts w:cs="Arial"/>
          <w:b/>
          <w:bCs/>
          <w:sz w:val="24"/>
        </w:rPr>
      </w:pPr>
      <w:r w:rsidRPr="00AC391D">
        <w:rPr>
          <w:rFonts w:cs="Arial"/>
          <w:b/>
          <w:bCs/>
          <w:sz w:val="24"/>
        </w:rPr>
        <w:t>wird folgender Vertrag geschlossen:</w:t>
      </w: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689D936B" w14:textId="6A5AEC51" w:rsidR="00246F69"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5106953" w:history="1">
        <w:r w:rsidR="00246F69" w:rsidRPr="001D1776">
          <w:rPr>
            <w:rStyle w:val="Hyperlink"/>
          </w:rPr>
          <w:t>§ 1</w:t>
        </w:r>
        <w:r w:rsidR="00246F69">
          <w:rPr>
            <w:rFonts w:asciiTheme="minorHAnsi" w:eastAsiaTheme="minorEastAsia" w:hAnsiTheme="minorHAnsi" w:cstheme="minorBidi"/>
            <w:bCs w:val="0"/>
            <w:kern w:val="2"/>
            <w:sz w:val="24"/>
            <w14:ligatures w14:val="standardContextual"/>
          </w:rPr>
          <w:tab/>
        </w:r>
        <w:r w:rsidR="00246F69" w:rsidRPr="001D1776">
          <w:rPr>
            <w:rStyle w:val="Hyperlink"/>
          </w:rPr>
          <w:t>Vertragsgegenstand</w:t>
        </w:r>
        <w:r w:rsidR="00246F69">
          <w:rPr>
            <w:webHidden/>
          </w:rPr>
          <w:tab/>
        </w:r>
        <w:r w:rsidR="00246F69">
          <w:rPr>
            <w:webHidden/>
          </w:rPr>
          <w:fldChar w:fldCharType="begin"/>
        </w:r>
        <w:r w:rsidR="00246F69">
          <w:rPr>
            <w:webHidden/>
          </w:rPr>
          <w:instrText xml:space="preserve"> PAGEREF _Toc235106953 \h </w:instrText>
        </w:r>
        <w:r w:rsidR="00246F69">
          <w:rPr>
            <w:webHidden/>
          </w:rPr>
        </w:r>
        <w:r w:rsidR="00246F69">
          <w:rPr>
            <w:webHidden/>
          </w:rPr>
          <w:fldChar w:fldCharType="separate"/>
        </w:r>
        <w:r w:rsidR="00246F69">
          <w:rPr>
            <w:webHidden/>
          </w:rPr>
          <w:t>4</w:t>
        </w:r>
        <w:r w:rsidR="00246F69">
          <w:rPr>
            <w:webHidden/>
          </w:rPr>
          <w:fldChar w:fldCharType="end"/>
        </w:r>
      </w:hyperlink>
    </w:p>
    <w:p w14:paraId="002D686F" w14:textId="6376FC67" w:rsidR="00246F69" w:rsidRDefault="00246F69">
      <w:pPr>
        <w:pStyle w:val="Verzeichnis2"/>
        <w:rPr>
          <w:rFonts w:asciiTheme="minorHAnsi" w:eastAsiaTheme="minorEastAsia" w:hAnsiTheme="minorHAnsi" w:cstheme="minorBidi"/>
          <w:bCs w:val="0"/>
          <w:kern w:val="2"/>
          <w:sz w:val="24"/>
          <w14:ligatures w14:val="standardContextual"/>
        </w:rPr>
      </w:pPr>
      <w:hyperlink w:anchor="_Toc235106954" w:history="1">
        <w:r w:rsidRPr="001D1776">
          <w:rPr>
            <w:rStyle w:val="Hyperlink"/>
          </w:rPr>
          <w:t>§ 2</w:t>
        </w:r>
        <w:r>
          <w:rPr>
            <w:rFonts w:asciiTheme="minorHAnsi" w:eastAsiaTheme="minorEastAsia" w:hAnsiTheme="minorHAnsi" w:cstheme="minorBidi"/>
            <w:bCs w:val="0"/>
            <w:kern w:val="2"/>
            <w:sz w:val="24"/>
            <w14:ligatures w14:val="standardContextual"/>
          </w:rPr>
          <w:tab/>
        </w:r>
        <w:r w:rsidRPr="001D1776">
          <w:rPr>
            <w:rStyle w:val="Hyperlink"/>
          </w:rPr>
          <w:t>Vertragsbestandteile</w:t>
        </w:r>
        <w:r>
          <w:rPr>
            <w:webHidden/>
          </w:rPr>
          <w:tab/>
        </w:r>
        <w:r>
          <w:rPr>
            <w:webHidden/>
          </w:rPr>
          <w:fldChar w:fldCharType="begin"/>
        </w:r>
        <w:r>
          <w:rPr>
            <w:webHidden/>
          </w:rPr>
          <w:instrText xml:space="preserve"> PAGEREF _Toc235106954 \h </w:instrText>
        </w:r>
        <w:r>
          <w:rPr>
            <w:webHidden/>
          </w:rPr>
        </w:r>
        <w:r>
          <w:rPr>
            <w:webHidden/>
          </w:rPr>
          <w:fldChar w:fldCharType="separate"/>
        </w:r>
        <w:r>
          <w:rPr>
            <w:webHidden/>
          </w:rPr>
          <w:t>4</w:t>
        </w:r>
        <w:r>
          <w:rPr>
            <w:webHidden/>
          </w:rPr>
          <w:fldChar w:fldCharType="end"/>
        </w:r>
      </w:hyperlink>
    </w:p>
    <w:p w14:paraId="690C27C3" w14:textId="1BB0D664" w:rsidR="00246F69" w:rsidRDefault="00246F69">
      <w:pPr>
        <w:pStyle w:val="Verzeichnis2"/>
        <w:rPr>
          <w:rFonts w:asciiTheme="minorHAnsi" w:eastAsiaTheme="minorEastAsia" w:hAnsiTheme="minorHAnsi" w:cstheme="minorBidi"/>
          <w:bCs w:val="0"/>
          <w:kern w:val="2"/>
          <w:sz w:val="24"/>
          <w14:ligatures w14:val="standardContextual"/>
        </w:rPr>
      </w:pPr>
      <w:hyperlink w:anchor="_Toc235106955" w:history="1">
        <w:r w:rsidRPr="001D1776">
          <w:rPr>
            <w:rStyle w:val="Hyperlink"/>
          </w:rPr>
          <w:t>§ 3</w:t>
        </w:r>
        <w:r>
          <w:rPr>
            <w:rFonts w:asciiTheme="minorHAnsi" w:eastAsiaTheme="minorEastAsia" w:hAnsiTheme="minorHAnsi" w:cstheme="minorBidi"/>
            <w:bCs w:val="0"/>
            <w:kern w:val="2"/>
            <w:sz w:val="24"/>
            <w14:ligatures w14:val="standardContextual"/>
          </w:rPr>
          <w:tab/>
        </w:r>
        <w:r w:rsidRPr="001D1776">
          <w:rPr>
            <w:rStyle w:val="Hyperlink"/>
          </w:rPr>
          <w:t>Unterauftragnehmer</w:t>
        </w:r>
        <w:r>
          <w:rPr>
            <w:webHidden/>
          </w:rPr>
          <w:tab/>
        </w:r>
        <w:r>
          <w:rPr>
            <w:webHidden/>
          </w:rPr>
          <w:fldChar w:fldCharType="begin"/>
        </w:r>
        <w:r>
          <w:rPr>
            <w:webHidden/>
          </w:rPr>
          <w:instrText xml:space="preserve"> PAGEREF _Toc235106955 \h </w:instrText>
        </w:r>
        <w:r>
          <w:rPr>
            <w:webHidden/>
          </w:rPr>
        </w:r>
        <w:r>
          <w:rPr>
            <w:webHidden/>
          </w:rPr>
          <w:fldChar w:fldCharType="separate"/>
        </w:r>
        <w:r>
          <w:rPr>
            <w:webHidden/>
          </w:rPr>
          <w:t>4</w:t>
        </w:r>
        <w:r>
          <w:rPr>
            <w:webHidden/>
          </w:rPr>
          <w:fldChar w:fldCharType="end"/>
        </w:r>
      </w:hyperlink>
    </w:p>
    <w:p w14:paraId="125E61F3" w14:textId="0A7C964C" w:rsidR="00246F69" w:rsidRDefault="00246F69">
      <w:pPr>
        <w:pStyle w:val="Verzeichnis2"/>
        <w:rPr>
          <w:rFonts w:asciiTheme="minorHAnsi" w:eastAsiaTheme="minorEastAsia" w:hAnsiTheme="minorHAnsi" w:cstheme="minorBidi"/>
          <w:bCs w:val="0"/>
          <w:kern w:val="2"/>
          <w:sz w:val="24"/>
          <w14:ligatures w14:val="standardContextual"/>
        </w:rPr>
      </w:pPr>
      <w:hyperlink w:anchor="_Toc235106956" w:history="1">
        <w:r w:rsidRPr="001D1776">
          <w:rPr>
            <w:rStyle w:val="Hyperlink"/>
          </w:rPr>
          <w:t>§ 4</w:t>
        </w:r>
        <w:r>
          <w:rPr>
            <w:rFonts w:asciiTheme="minorHAnsi" w:eastAsiaTheme="minorEastAsia" w:hAnsiTheme="minorHAnsi" w:cstheme="minorBidi"/>
            <w:bCs w:val="0"/>
            <w:kern w:val="2"/>
            <w:sz w:val="24"/>
            <w14:ligatures w14:val="standardContextual"/>
          </w:rPr>
          <w:tab/>
        </w:r>
        <w:r w:rsidRPr="001D1776">
          <w:rPr>
            <w:rStyle w:val="Hyperlink"/>
          </w:rPr>
          <w:t>Vertraulichkeit</w:t>
        </w:r>
        <w:r>
          <w:rPr>
            <w:webHidden/>
          </w:rPr>
          <w:tab/>
        </w:r>
        <w:r>
          <w:rPr>
            <w:webHidden/>
          </w:rPr>
          <w:fldChar w:fldCharType="begin"/>
        </w:r>
        <w:r>
          <w:rPr>
            <w:webHidden/>
          </w:rPr>
          <w:instrText xml:space="preserve"> PAGEREF _Toc235106956 \h </w:instrText>
        </w:r>
        <w:r>
          <w:rPr>
            <w:webHidden/>
          </w:rPr>
        </w:r>
        <w:r>
          <w:rPr>
            <w:webHidden/>
          </w:rPr>
          <w:fldChar w:fldCharType="separate"/>
        </w:r>
        <w:r>
          <w:rPr>
            <w:webHidden/>
          </w:rPr>
          <w:t>5</w:t>
        </w:r>
        <w:r>
          <w:rPr>
            <w:webHidden/>
          </w:rPr>
          <w:fldChar w:fldCharType="end"/>
        </w:r>
      </w:hyperlink>
    </w:p>
    <w:p w14:paraId="49E05DAD" w14:textId="295F60EC" w:rsidR="00246F69" w:rsidRDefault="00246F69">
      <w:pPr>
        <w:pStyle w:val="Verzeichnis2"/>
        <w:rPr>
          <w:rFonts w:asciiTheme="minorHAnsi" w:eastAsiaTheme="minorEastAsia" w:hAnsiTheme="minorHAnsi" w:cstheme="minorBidi"/>
          <w:bCs w:val="0"/>
          <w:kern w:val="2"/>
          <w:sz w:val="24"/>
          <w14:ligatures w14:val="standardContextual"/>
        </w:rPr>
      </w:pPr>
      <w:hyperlink w:anchor="_Toc235106957" w:history="1">
        <w:r w:rsidRPr="001D1776">
          <w:rPr>
            <w:rStyle w:val="Hyperlink"/>
          </w:rPr>
          <w:t>§ 5</w:t>
        </w:r>
        <w:r>
          <w:rPr>
            <w:rFonts w:asciiTheme="minorHAnsi" w:eastAsiaTheme="minorEastAsia" w:hAnsiTheme="minorHAnsi" w:cstheme="minorBidi"/>
            <w:bCs w:val="0"/>
            <w:kern w:val="2"/>
            <w:sz w:val="24"/>
            <w14:ligatures w14:val="standardContextual"/>
          </w:rPr>
          <w:tab/>
        </w:r>
        <w:r w:rsidRPr="001D1776">
          <w:rPr>
            <w:rStyle w:val="Hyperlink"/>
          </w:rPr>
          <w:t>Sonstige Bestimmungen</w:t>
        </w:r>
        <w:r>
          <w:rPr>
            <w:webHidden/>
          </w:rPr>
          <w:tab/>
        </w:r>
        <w:r>
          <w:rPr>
            <w:webHidden/>
          </w:rPr>
          <w:fldChar w:fldCharType="begin"/>
        </w:r>
        <w:r>
          <w:rPr>
            <w:webHidden/>
          </w:rPr>
          <w:instrText xml:space="preserve"> PAGEREF _Toc235106957 \h </w:instrText>
        </w:r>
        <w:r>
          <w:rPr>
            <w:webHidden/>
          </w:rPr>
        </w:r>
        <w:r>
          <w:rPr>
            <w:webHidden/>
          </w:rPr>
          <w:fldChar w:fldCharType="separate"/>
        </w:r>
        <w:r>
          <w:rPr>
            <w:webHidden/>
          </w:rPr>
          <w:t>6</w:t>
        </w:r>
        <w:r>
          <w:rPr>
            <w:webHidden/>
          </w:rPr>
          <w:fldChar w:fldCharType="end"/>
        </w:r>
      </w:hyperlink>
    </w:p>
    <w:p w14:paraId="3F768ABE" w14:textId="257163AB" w:rsidR="00246F69" w:rsidRDefault="00246F69">
      <w:pPr>
        <w:pStyle w:val="Verzeichnis2"/>
        <w:rPr>
          <w:rFonts w:asciiTheme="minorHAnsi" w:eastAsiaTheme="minorEastAsia" w:hAnsiTheme="minorHAnsi" w:cstheme="minorBidi"/>
          <w:bCs w:val="0"/>
          <w:kern w:val="2"/>
          <w:sz w:val="24"/>
          <w14:ligatures w14:val="standardContextual"/>
        </w:rPr>
      </w:pPr>
      <w:hyperlink w:anchor="_Toc235106958" w:history="1">
        <w:r w:rsidRPr="001D1776">
          <w:rPr>
            <w:rStyle w:val="Hyperlink"/>
          </w:rPr>
          <w:t>§ 6</w:t>
        </w:r>
        <w:r>
          <w:rPr>
            <w:rFonts w:asciiTheme="minorHAnsi" w:eastAsiaTheme="minorEastAsia" w:hAnsiTheme="minorHAnsi" w:cstheme="minorBidi"/>
            <w:bCs w:val="0"/>
            <w:kern w:val="2"/>
            <w:sz w:val="24"/>
            <w14:ligatures w14:val="standardContextual"/>
          </w:rPr>
          <w:tab/>
        </w:r>
        <w:r w:rsidRPr="001D1776">
          <w:rPr>
            <w:rStyle w:val="Hyperlink"/>
          </w:rPr>
          <w:t>Salvatorische Klausel</w:t>
        </w:r>
        <w:r>
          <w:rPr>
            <w:webHidden/>
          </w:rPr>
          <w:tab/>
        </w:r>
        <w:r>
          <w:rPr>
            <w:webHidden/>
          </w:rPr>
          <w:fldChar w:fldCharType="begin"/>
        </w:r>
        <w:r>
          <w:rPr>
            <w:webHidden/>
          </w:rPr>
          <w:instrText xml:space="preserve"> PAGEREF _Toc235106958 \h </w:instrText>
        </w:r>
        <w:r>
          <w:rPr>
            <w:webHidden/>
          </w:rPr>
        </w:r>
        <w:r>
          <w:rPr>
            <w:webHidden/>
          </w:rPr>
          <w:fldChar w:fldCharType="separate"/>
        </w:r>
        <w:r>
          <w:rPr>
            <w:webHidden/>
          </w:rPr>
          <w:t>6</w:t>
        </w:r>
        <w:r>
          <w:rPr>
            <w:webHidden/>
          </w:rPr>
          <w:fldChar w:fldCharType="end"/>
        </w:r>
      </w:hyperlink>
    </w:p>
    <w:p w14:paraId="0DC17F33" w14:textId="41B56D25"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2B6CF98B" w:rsidR="00E430B5" w:rsidRPr="00AC391D" w:rsidRDefault="00E430B5" w:rsidP="00E430B5">
      <w:pPr>
        <w:spacing w:after="240"/>
        <w:rPr>
          <w:rFonts w:cs="Arial"/>
          <w:b/>
          <w:bCs/>
          <w:sz w:val="24"/>
        </w:rPr>
      </w:pPr>
      <w:r w:rsidRPr="00AC391D">
        <w:rPr>
          <w:rFonts w:cs="Arial"/>
          <w:b/>
          <w:bCs/>
          <w:sz w:val="24"/>
        </w:rPr>
        <w:lastRenderedPageBreak/>
        <w:t>Anlagen zum Vertrag</w:t>
      </w:r>
    </w:p>
    <w:p w14:paraId="71BD56FD" w14:textId="01F62B39"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(Anl B.03</w:t>
      </w:r>
      <w:r w:rsidR="001D6BD8">
        <w:rPr>
          <w:rFonts w:cs="Arial"/>
        </w:rPr>
        <w:t>B</w:t>
      </w:r>
      <w:r w:rsidR="00447D33">
        <w:rPr>
          <w:rFonts w:cs="Arial"/>
        </w:rPr>
        <w:t>)</w:t>
      </w:r>
    </w:p>
    <w:p w14:paraId="47A582AC" w14:textId="281285B5" w:rsidR="00E430B5" w:rsidRPr="00562095" w:rsidRDefault="00E430B5" w:rsidP="0008631B">
      <w:pPr>
        <w:spacing w:after="60"/>
        <w:rPr>
          <w:rFonts w:cs="Arial"/>
        </w:rPr>
      </w:pPr>
      <w:r w:rsidRPr="00562095">
        <w:rPr>
          <w:rFonts w:cs="Arial"/>
        </w:rPr>
        <w:t xml:space="preserve">Anlage </w:t>
      </w:r>
      <w:r w:rsidR="003B741F">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(Anl D.</w:t>
      </w:r>
      <w:r w:rsidR="003B741F" w:rsidRPr="00562095">
        <w:rPr>
          <w:rFonts w:cs="Arial"/>
        </w:rPr>
        <w:t>0</w:t>
      </w:r>
      <w:r w:rsidR="001D6BD8">
        <w:rPr>
          <w:rFonts w:cs="Arial"/>
        </w:rPr>
        <w:t>5</w:t>
      </w:r>
      <w:r w:rsidR="00447D33" w:rsidRPr="00562095">
        <w:rPr>
          <w:rFonts w:cs="Arial"/>
        </w:rPr>
        <w:t>)</w:t>
      </w:r>
    </w:p>
    <w:p w14:paraId="60E003C3" w14:textId="0AE53E95" w:rsidR="001B0A8A" w:rsidRPr="00562095" w:rsidRDefault="00761691" w:rsidP="00562095">
      <w:pPr>
        <w:spacing w:after="60"/>
        <w:rPr>
          <w:rFonts w:cs="Arial"/>
        </w:rPr>
      </w:pPr>
      <w:r w:rsidRPr="00562095">
        <w:rPr>
          <w:rFonts w:cs="Arial"/>
        </w:rPr>
        <w:t xml:space="preserve">Anlage </w:t>
      </w:r>
      <w:r w:rsidR="003B741F">
        <w:rPr>
          <w:rFonts w:cs="Arial"/>
        </w:rPr>
        <w:t>3</w:t>
      </w:r>
      <w:r w:rsidRPr="00562095">
        <w:rPr>
          <w:rFonts w:cs="Arial"/>
        </w:rPr>
        <w:t xml:space="preserve">: </w:t>
      </w:r>
      <w:r w:rsidRPr="00562095">
        <w:rPr>
          <w:rFonts w:cs="Arial"/>
        </w:rPr>
        <w:tab/>
        <w:t>Datenschutzbestimmungen (Anl. D.</w:t>
      </w:r>
      <w:r w:rsidR="003B741F" w:rsidRPr="00562095">
        <w:rPr>
          <w:rFonts w:cs="Arial"/>
        </w:rPr>
        <w:t>0</w:t>
      </w:r>
      <w:r w:rsidR="003B741F">
        <w:rPr>
          <w:rFonts w:cs="Arial"/>
        </w:rPr>
        <w:t>3</w:t>
      </w:r>
      <w:r w:rsidRPr="00562095">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3512FDF" w14:textId="77777777" w:rsidR="005900DA" w:rsidRDefault="005900DA" w:rsidP="00093D24">
      <w:pPr>
        <w:spacing w:after="120" w:line="240" w:lineRule="auto"/>
        <w:rPr>
          <w:rFonts w:cs="Arial"/>
          <w:bCs/>
          <w:szCs w:val="20"/>
          <w:highlight w:val="yellow"/>
        </w:rPr>
      </w:pPr>
      <w:r w:rsidRPr="005900DA">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5900DA">
        <w:rPr>
          <w:rFonts w:cs="Arial"/>
          <w:bCs/>
          <w:szCs w:val="20"/>
          <w:highlight w:val="yellow"/>
        </w:rPr>
        <w:t xml:space="preserve"> </w:t>
      </w:r>
    </w:p>
    <w:p w14:paraId="5B96EF34" w14:textId="7C927905" w:rsidR="00093D24" w:rsidRPr="00AC391D" w:rsidRDefault="00093D24" w:rsidP="00562095">
      <w:pPr>
        <w:pStyle w:val="berschrift2"/>
        <w:spacing w:before="360" w:after="120"/>
      </w:pPr>
      <w:bookmarkStart w:id="5" w:name="_Toc235106953"/>
      <w:r w:rsidRPr="00AC391D">
        <w:t>Vertragsgegenstand</w:t>
      </w:r>
      <w:bookmarkEnd w:id="5"/>
    </w:p>
    <w:p w14:paraId="5704DF67" w14:textId="34A29D8E" w:rsidR="00DA6114" w:rsidRPr="00D44D99" w:rsidRDefault="00DA6114" w:rsidP="00D44D99">
      <w:pPr>
        <w:pStyle w:val="Listenabsatz"/>
        <w:numPr>
          <w:ilvl w:val="2"/>
          <w:numId w:val="1"/>
        </w:numPr>
        <w:tabs>
          <w:tab w:val="clear" w:pos="1440"/>
        </w:tabs>
        <w:spacing w:after="120"/>
        <w:rPr>
          <w:rFonts w:cs="Arial"/>
          <w:bCs/>
          <w:szCs w:val="20"/>
        </w:rPr>
      </w:pPr>
      <w:bookmarkStart w:id="6" w:name="_Toc139442786"/>
      <w:r w:rsidRPr="00D44D99">
        <w:rPr>
          <w:rFonts w:cs="Arial"/>
          <w:bCs/>
          <w:szCs w:val="20"/>
        </w:rPr>
        <w:t xml:space="preserve">Der Auftragnehmer wird von der Auftraggeberin mit der vertragsgegenständlichen Leistung beauftragt. </w:t>
      </w:r>
    </w:p>
    <w:p w14:paraId="70FB44E9" w14:textId="496441C3" w:rsidR="00DA6114" w:rsidRPr="00AC391D"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E352B0B" w14:textId="64AA164C" w:rsidR="00DA6114" w:rsidRPr="00AC391D" w:rsidRDefault="00DA6114" w:rsidP="00D44D99">
      <w:pPr>
        <w:pStyle w:val="berschrift2"/>
        <w:spacing w:before="360" w:after="120"/>
      </w:pPr>
      <w:bookmarkStart w:id="7" w:name="_Toc235106954"/>
      <w:bookmarkEnd w:id="6"/>
      <w:r w:rsidRPr="00AC391D">
        <w:t>Vertrags</w:t>
      </w:r>
      <w:r w:rsidR="00D44D99">
        <w:t>bestandteile</w:t>
      </w:r>
      <w:bookmarkEnd w:id="7"/>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71EDD968" w14:textId="118E472F" w:rsidR="00D44D99" w:rsidRPr="009D24ED" w:rsidRDefault="00D44D99" w:rsidP="00B76079">
      <w:pPr>
        <w:pStyle w:val="Listenabsatz"/>
        <w:numPr>
          <w:ilvl w:val="0"/>
          <w:numId w:val="14"/>
        </w:numPr>
        <w:spacing w:after="120"/>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5D83125F"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des Auftragnehmers vom </w:t>
      </w:r>
      <w:r w:rsidRPr="00224F99">
        <w:rPr>
          <w:rFonts w:cs="Arial"/>
          <w:highlight w:val="yellow"/>
        </w:rPr>
        <w:t>xx.xx.xxxx</w:t>
      </w:r>
      <w:r>
        <w:rPr>
          <w:rFonts w:cs="Arial"/>
        </w:rPr>
        <w:t>.</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068B36A0" w14:textId="1B7EF71C" w:rsidR="00DA6114" w:rsidRPr="00B76079" w:rsidRDefault="00D44D99" w:rsidP="0008631B">
      <w:pPr>
        <w:pStyle w:val="Listenabsatz"/>
        <w:numPr>
          <w:ilvl w:val="2"/>
          <w:numId w:val="1"/>
        </w:numPr>
        <w:tabs>
          <w:tab w:val="clear" w:pos="1440"/>
        </w:tabs>
        <w:spacing w:after="120"/>
        <w:rPr>
          <w:rFonts w:cs="Arial"/>
          <w:bCs/>
          <w:szCs w:val="20"/>
        </w:rPr>
      </w:pPr>
      <w:r w:rsidRPr="00AC391D">
        <w:rPr>
          <w:rFonts w:cs="Arial"/>
          <w:bCs/>
          <w:szCs w:val="20"/>
        </w:rPr>
        <w:t>Allgemeine Geschäftsbedingungen, Allgemeine Leasingbedingungen, Allgemeine Servicevertragsbedingungen und ähnliche des Auftragnehmers sind ausgeschlossen und werden auch nicht nachrangig Vertragsbestandteil.</w:t>
      </w:r>
    </w:p>
    <w:p w14:paraId="3A00F978" w14:textId="4C4C4B9C" w:rsidR="00E430B5" w:rsidRPr="00AC391D" w:rsidRDefault="00140AAF" w:rsidP="00E430B5">
      <w:pPr>
        <w:pStyle w:val="berschrift2"/>
      </w:pPr>
      <w:bookmarkStart w:id="8" w:name="_Toc235106955"/>
      <w:r>
        <w:t>Unterauftragnehmer</w:t>
      </w:r>
      <w:bookmarkEnd w:id="8"/>
    </w:p>
    <w:p w14:paraId="34F2B628" w14:textId="1C32A411" w:rsidR="00321867" w:rsidRDefault="00321867" w:rsidP="00B64953">
      <w:pPr>
        <w:pStyle w:val="Listenabsatz"/>
        <w:numPr>
          <w:ilvl w:val="2"/>
          <w:numId w:val="1"/>
        </w:numPr>
        <w:tabs>
          <w:tab w:val="clear" w:pos="1440"/>
          <w:tab w:val="num" w:pos="1985"/>
        </w:tabs>
        <w:spacing w:after="120"/>
        <w:rPr>
          <w:rFonts w:cs="Arial"/>
          <w:bCs/>
          <w:szCs w:val="20"/>
        </w:rPr>
      </w:pPr>
      <w:r w:rsidRPr="00AC391D">
        <w:rPr>
          <w:rFonts w:cs="Arial"/>
          <w:bCs/>
          <w:szCs w:val="20"/>
        </w:rPr>
        <w:t xml:space="preserve">Die Weitergabe von Teilleistungen an Unterauftragnehmer bedarf der vorherigen schriftlichen Zustimmung durch die </w:t>
      </w:r>
      <w:r w:rsidR="00DD7C6F" w:rsidRPr="00AC391D">
        <w:rPr>
          <w:rFonts w:cs="Arial"/>
          <w:bCs/>
          <w:szCs w:val="20"/>
        </w:rPr>
        <w:t>Auftraggeberin</w:t>
      </w:r>
      <w:r w:rsidRPr="00AC391D">
        <w:rPr>
          <w:rFonts w:cs="Arial"/>
          <w:bCs/>
          <w:szCs w:val="20"/>
        </w:rPr>
        <w:t>. Soweit der Einsatz oder der Austausch eine</w:t>
      </w:r>
      <w:r w:rsidR="00DD7C6F" w:rsidRPr="00AC391D">
        <w:rPr>
          <w:rFonts w:cs="Arial"/>
          <w:bCs/>
          <w:szCs w:val="20"/>
        </w:rPr>
        <w:t>s</w:t>
      </w:r>
      <w:r w:rsidRPr="00AC391D">
        <w:rPr>
          <w:rFonts w:cs="Arial"/>
          <w:bCs/>
          <w:szCs w:val="20"/>
        </w:rPr>
        <w:t xml:space="preserve"> Unterauftragnehmer</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w:t>
      </w:r>
      <w:r w:rsidRPr="00AC391D">
        <w:rPr>
          <w:rFonts w:cs="Arial"/>
          <w:bCs/>
          <w:szCs w:val="20"/>
        </w:rPr>
        <w:lastRenderedPageBreak/>
        <w:t xml:space="preserve">rechtzeitig zu informieren. Im Rahmen der Information hat </w:t>
      </w:r>
      <w:r w:rsidR="00B64953">
        <w:rPr>
          <w:rFonts w:cs="Arial"/>
          <w:bCs/>
          <w:szCs w:val="20"/>
        </w:rPr>
        <w:t>der</w:t>
      </w:r>
      <w:r w:rsidRPr="00AC391D">
        <w:rPr>
          <w:rFonts w:cs="Arial"/>
          <w:bCs/>
          <w:szCs w:val="20"/>
        </w:rPr>
        <w:t xml:space="preserve"> </w:t>
      </w:r>
      <w:r w:rsidR="00DD7C6F" w:rsidRPr="00AC391D">
        <w:rPr>
          <w:rFonts w:cs="Arial"/>
          <w:bCs/>
          <w:szCs w:val="20"/>
        </w:rPr>
        <w:t>Auftrag</w:t>
      </w:r>
      <w:r w:rsidR="000E6925" w:rsidRPr="00AC391D">
        <w:rPr>
          <w:rFonts w:cs="Arial"/>
          <w:bCs/>
          <w:szCs w:val="20"/>
        </w:rPr>
        <w:t>nehmer</w:t>
      </w:r>
      <w:r w:rsidRPr="00AC391D">
        <w:rPr>
          <w:rFonts w:cs="Arial"/>
          <w:bCs/>
          <w:szCs w:val="20"/>
        </w:rPr>
        <w:t xml:space="preserve"> durch eine schriftliche Erklärung </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 nachzuweisen, dass</w:t>
      </w:r>
      <w:r w:rsidR="00B64953">
        <w:rPr>
          <w:rFonts w:cs="Arial"/>
          <w:bCs/>
          <w:szCs w:val="20"/>
        </w:rPr>
        <w:t xml:space="preserve"> </w:t>
      </w:r>
      <w:r w:rsidR="000E6925" w:rsidRPr="00AC391D">
        <w:rPr>
          <w:rFonts w:cs="Arial"/>
          <w:bCs/>
          <w:szCs w:val="20"/>
        </w:rPr>
        <w:t>er</w:t>
      </w:r>
      <w:r w:rsidRPr="00AC391D">
        <w:rPr>
          <w:rFonts w:cs="Arial"/>
          <w:bCs/>
          <w:szCs w:val="20"/>
        </w:rPr>
        <w:t xml:space="preserve"> tatsächlich über die Mittel und Kapazitäten diese</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 xml:space="preserve"> verfügt. Bloße Zulieferungen oder rein unterstützende Hilfstätigkeiten sind nicht als Unteraufträge im Sinne dieser Regelung zu verstehen.</w:t>
      </w:r>
    </w:p>
    <w:p w14:paraId="2FF89B11" w14:textId="77777777" w:rsidR="00B64953" w:rsidRDefault="00140AAF" w:rsidP="00B64953">
      <w:pPr>
        <w:pStyle w:val="Listenabsatz"/>
        <w:spacing w:after="120"/>
        <w:ind w:left="567"/>
        <w:rPr>
          <w:rFonts w:cs="Arial"/>
          <w:bCs/>
          <w:szCs w:val="20"/>
        </w:rPr>
      </w:pPr>
      <w:r w:rsidRPr="00140AAF">
        <w:rPr>
          <w:rFonts w:cs="Arial"/>
          <w:bCs/>
          <w:szCs w:val="20"/>
        </w:rPr>
        <w:t>Die Zustimmung gilt als erteilt für die in dem Angebot des Auftragnehmers konkret als Unterauftragnehmer benannten Unternehmen für die dort jeweils genannten Leistungen</w:t>
      </w:r>
    </w:p>
    <w:p w14:paraId="3B194FDD"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Im Falle des Einsatzes eine</w:t>
      </w:r>
      <w:r w:rsidR="000E6925" w:rsidRPr="00B64953">
        <w:rPr>
          <w:rFonts w:cs="Arial"/>
          <w:bCs/>
          <w:szCs w:val="20"/>
        </w:rPr>
        <w:t>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kann die </w:t>
      </w:r>
      <w:r w:rsidR="000E6925" w:rsidRPr="00B64953">
        <w:rPr>
          <w:rFonts w:cs="Arial"/>
          <w:bCs/>
          <w:szCs w:val="20"/>
        </w:rPr>
        <w:t>Auftraggeberin</w:t>
      </w:r>
      <w:r w:rsidRPr="00B64953">
        <w:rPr>
          <w:rFonts w:cs="Arial"/>
          <w:bCs/>
          <w:szCs w:val="20"/>
        </w:rPr>
        <w:t xml:space="preserve"> </w:t>
      </w:r>
      <w:r w:rsidR="000E6925" w:rsidRPr="00B64953">
        <w:rPr>
          <w:rFonts w:cs="Arial"/>
          <w:bCs/>
          <w:szCs w:val="20"/>
        </w:rPr>
        <w:t>den</w:t>
      </w:r>
      <w:r w:rsidRPr="00B64953">
        <w:rPr>
          <w:rFonts w:cs="Arial"/>
          <w:bCs/>
          <w:szCs w:val="20"/>
        </w:rPr>
        <w:t xml:space="preserve"> </w:t>
      </w:r>
      <w:r w:rsidR="000E6925" w:rsidRPr="00B64953">
        <w:rPr>
          <w:rFonts w:cs="Arial"/>
          <w:bCs/>
          <w:szCs w:val="20"/>
        </w:rPr>
        <w:t>Auftragnehmer</w:t>
      </w:r>
      <w:r w:rsidRPr="00B64953">
        <w:rPr>
          <w:rFonts w:cs="Arial"/>
          <w:bCs/>
          <w:szCs w:val="20"/>
        </w:rPr>
        <w:t xml:space="preserve"> auffordern nachzuweisen, dass bei der Auswahl </w:t>
      </w:r>
      <w:r w:rsidR="000E6925" w:rsidRPr="00B64953">
        <w:rPr>
          <w:rFonts w:cs="Arial"/>
          <w:bCs/>
          <w:szCs w:val="20"/>
        </w:rPr>
        <w:t>des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der Wettbewerb gewahrt worden ist, soweit die Leistungen nicht auf der </w:t>
      </w:r>
      <w:r w:rsidR="00B64953" w:rsidRPr="00B64953">
        <w:rPr>
          <w:rFonts w:cs="Arial"/>
          <w:bCs/>
          <w:szCs w:val="20"/>
        </w:rPr>
        <w:t>Grundlage,</w:t>
      </w:r>
      <w:r w:rsidRPr="00B64953">
        <w:rPr>
          <w:rFonts w:cs="Arial"/>
          <w:bCs/>
          <w:szCs w:val="20"/>
        </w:rPr>
        <w:t xml:space="preserve"> der zwischen </w:t>
      </w:r>
      <w:r w:rsidR="000E6925" w:rsidRPr="00B64953">
        <w:rPr>
          <w:rFonts w:cs="Arial"/>
          <w:bCs/>
          <w:szCs w:val="20"/>
        </w:rPr>
        <w:t xml:space="preserve">den </w:t>
      </w:r>
      <w:r w:rsidR="00155FFC" w:rsidRPr="00B64953">
        <w:rPr>
          <w:rFonts w:cs="Arial"/>
          <w:bCs/>
          <w:szCs w:val="20"/>
        </w:rPr>
        <w:t>Parteien</w:t>
      </w:r>
      <w:r w:rsidRPr="00B64953">
        <w:rPr>
          <w:rFonts w:cs="Arial"/>
          <w:bCs/>
          <w:szCs w:val="20"/>
        </w:rPr>
        <w:t xml:space="preserve"> vertraglich festgelegten Preise vergütet werden.</w:t>
      </w:r>
    </w:p>
    <w:p w14:paraId="0B2BE6A0"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vertraglichen Vereinbarungen zwischen </w:t>
      </w:r>
      <w:r w:rsidR="000E6925" w:rsidRPr="00B64953">
        <w:rPr>
          <w:rFonts w:cs="Arial"/>
          <w:bCs/>
          <w:szCs w:val="20"/>
        </w:rPr>
        <w:t>Auftragnehmer</w:t>
      </w:r>
      <w:r w:rsidRPr="00B64953">
        <w:rPr>
          <w:rFonts w:cs="Arial"/>
          <w:bCs/>
          <w:szCs w:val="20"/>
        </w:rPr>
        <w:t xml:space="preserve"> und Unterauftragnehmer sind so zu gestalten, dass sie den Bestimmungen des </w:t>
      </w:r>
      <w:r w:rsidR="000E6925" w:rsidRPr="00B64953">
        <w:rPr>
          <w:rFonts w:cs="Arial"/>
          <w:bCs/>
          <w:szCs w:val="20"/>
        </w:rPr>
        <w:t xml:space="preserve">hier gegenständlichen </w:t>
      </w:r>
      <w:r w:rsidRPr="00B64953">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w:t>
      </w:r>
      <w:r w:rsidR="000E6925" w:rsidRPr="00B64953">
        <w:rPr>
          <w:rFonts w:cs="Arial"/>
          <w:bCs/>
          <w:szCs w:val="20"/>
        </w:rPr>
        <w:t>er Auftragnehmer</w:t>
      </w:r>
      <w:r w:rsidRPr="00B64953">
        <w:rPr>
          <w:rFonts w:cs="Arial"/>
          <w:bCs/>
          <w:szCs w:val="20"/>
        </w:rPr>
        <w:t xml:space="preserve"> hat dies durch entsprechende vertragliche Vereinbarungen mit seinen jeweiligen Unterauftragnehmer</w:t>
      </w:r>
      <w:r w:rsidR="000E6925" w:rsidRPr="00B64953">
        <w:rPr>
          <w:rFonts w:cs="Arial"/>
          <w:bCs/>
          <w:szCs w:val="20"/>
        </w:rPr>
        <w:t>n</w:t>
      </w:r>
      <w:r w:rsidRPr="00B64953">
        <w:rPr>
          <w:rFonts w:cs="Arial"/>
          <w:bCs/>
          <w:szCs w:val="20"/>
        </w:rPr>
        <w:t xml:space="preserve"> sicher zu stellen und auch sonst sämtliche erforderlichen Maßnahmen zu ergreifen, um die in Satz 1 formulierten Anforderungen zu erfüllen.</w:t>
      </w:r>
    </w:p>
    <w:p w14:paraId="2A6683BE"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w:t>
      </w:r>
      <w:r w:rsidR="000E6925" w:rsidRPr="00B64953">
        <w:rPr>
          <w:rFonts w:cs="Arial"/>
          <w:bCs/>
          <w:szCs w:val="20"/>
        </w:rPr>
        <w:t>Auftraggeberin</w:t>
      </w:r>
      <w:r w:rsidRPr="00B64953">
        <w:rPr>
          <w:rFonts w:cs="Arial"/>
          <w:bCs/>
          <w:szCs w:val="20"/>
        </w:rPr>
        <w:t xml:space="preserve"> kann eine bereits erteilte Zustimmung widerrufen, sofern sich nachträglich herausstellt, dass </w:t>
      </w:r>
      <w:r w:rsidR="000E6925" w:rsidRPr="00B64953">
        <w:rPr>
          <w:rFonts w:cs="Arial"/>
          <w:bCs/>
          <w:szCs w:val="20"/>
        </w:rPr>
        <w:t>der</w:t>
      </w:r>
      <w:r w:rsidRPr="00B64953">
        <w:rPr>
          <w:rFonts w:cs="Arial"/>
          <w:bCs/>
          <w:szCs w:val="20"/>
        </w:rPr>
        <w:t xml:space="preserve"> Unterauftragnehmer nicht geeignet ist, die zuständige Rechtsaufsichtsbehörde die Unterbeauftragung untersagt oder die Unterbeauftragung Störungen im Vertragsverhältnis zwischen </w:t>
      </w:r>
      <w:r w:rsidR="000E6925" w:rsidRPr="00B64953">
        <w:rPr>
          <w:rFonts w:cs="Arial"/>
          <w:bCs/>
          <w:szCs w:val="20"/>
        </w:rPr>
        <w:t>Auftragnehmer und Auftraggeberin</w:t>
      </w:r>
      <w:r w:rsidRPr="00B64953">
        <w:rPr>
          <w:rFonts w:cs="Arial"/>
          <w:bCs/>
          <w:szCs w:val="20"/>
        </w:rPr>
        <w:t xml:space="preserve"> zur Folge hat.</w:t>
      </w:r>
    </w:p>
    <w:p w14:paraId="301E7A27" w14:textId="77777777" w:rsidR="00B64953" w:rsidRDefault="00140AAF"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Der Einsatz eines Unterauftragnehmers entbindet </w:t>
      </w:r>
      <w:r w:rsidR="00B64953" w:rsidRPr="00B64953">
        <w:rPr>
          <w:rFonts w:cs="Arial"/>
          <w:bCs/>
          <w:szCs w:val="20"/>
        </w:rPr>
        <w:t>d</w:t>
      </w:r>
      <w:r w:rsidRPr="00B64953">
        <w:rPr>
          <w:rFonts w:cs="Arial"/>
          <w:bCs/>
          <w:szCs w:val="20"/>
        </w:rPr>
        <w:t>en Auftragnehmer nicht von seinen vertraglichen und gesetzlichen Pflichten. Insbesondere bleibt seine Haftung für die vollständige und ordnungsgemäße Erbringung der vertraglich geschuldeten Leistung unberührt. Der Auftragnehmer haftet für Handlungen und Unterlassungen der Unterauftragnehmer so, als hätte er diese selbst begangen.</w:t>
      </w:r>
    </w:p>
    <w:p w14:paraId="13678BE9" w14:textId="46615B54" w:rsidR="00E430B5" w:rsidRP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Regelungen der Absätze 1 bis </w:t>
      </w:r>
      <w:r w:rsidR="00140AAF" w:rsidRPr="00B64953">
        <w:rPr>
          <w:rFonts w:cs="Arial"/>
          <w:bCs/>
          <w:szCs w:val="20"/>
        </w:rPr>
        <w:t>6</w:t>
      </w:r>
      <w:r w:rsidRPr="00B64953">
        <w:rPr>
          <w:rFonts w:cs="Arial"/>
          <w:bCs/>
          <w:szCs w:val="20"/>
        </w:rPr>
        <w:t xml:space="preserve"> gelten entsprechend für jede weitere Stufe in der Kette der Unterauftragnehmer. </w:t>
      </w:r>
      <w:r w:rsidR="00140AAF" w:rsidRPr="00B64953">
        <w:rPr>
          <w:rFonts w:cs="Arial"/>
          <w:bCs/>
          <w:szCs w:val="20"/>
        </w:rPr>
        <w:t>D</w:t>
      </w:r>
      <w:r w:rsidR="000E6925" w:rsidRPr="00B64953">
        <w:rPr>
          <w:rFonts w:cs="Arial"/>
          <w:bCs/>
          <w:szCs w:val="20"/>
        </w:rPr>
        <w:t>er Auftragnehmer</w:t>
      </w:r>
      <w:r w:rsidRPr="00B64953">
        <w:rPr>
          <w:rFonts w:cs="Arial"/>
          <w:bCs/>
          <w:szCs w:val="20"/>
        </w:rPr>
        <w:t xml:space="preserve"> stellt in solchen Fällen sicher, dass nachgeordnete Unterauftragnehmer durch </w:t>
      </w:r>
      <w:r w:rsidR="00EF6DA7">
        <w:rPr>
          <w:rFonts w:cs="Arial"/>
          <w:bCs/>
          <w:szCs w:val="20"/>
        </w:rPr>
        <w:t>seine</w:t>
      </w:r>
      <w:r w:rsidRPr="00B64953">
        <w:rPr>
          <w:rFonts w:cs="Arial"/>
          <w:bCs/>
          <w:szCs w:val="20"/>
        </w:rPr>
        <w:t xml:space="preserve"> direkte Unterauftragnehmer</w:t>
      </w:r>
      <w:r w:rsidR="00EF6DA7">
        <w:rPr>
          <w:rFonts w:cs="Arial"/>
          <w:bCs/>
          <w:szCs w:val="20"/>
        </w:rPr>
        <w:t xml:space="preserve"> </w:t>
      </w:r>
      <w:r w:rsidRPr="00B64953">
        <w:rPr>
          <w:rFonts w:cs="Arial"/>
          <w:bCs/>
          <w:szCs w:val="20"/>
        </w:rPr>
        <w:t>entsprechend verpflichtet werden.</w:t>
      </w:r>
    </w:p>
    <w:p w14:paraId="19BB446C" w14:textId="537F510B" w:rsidR="00321867" w:rsidRPr="00AC391D" w:rsidRDefault="00321867" w:rsidP="00321867">
      <w:pPr>
        <w:pStyle w:val="berschrift2"/>
      </w:pPr>
      <w:bookmarkStart w:id="9" w:name="_Toc235106956"/>
      <w:r w:rsidRPr="00AC391D">
        <w:t>Vertraulichkeit</w:t>
      </w:r>
      <w:bookmarkEnd w:id="9"/>
    </w:p>
    <w:p w14:paraId="5DCA33A4" w14:textId="23A6EF08"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des Auftragnehmers streng vertraulich behandeln. Die Auftrag</w:t>
      </w:r>
      <w:r w:rsidR="00A273BE" w:rsidRPr="00AC391D">
        <w:rPr>
          <w:rFonts w:cs="Arial"/>
          <w:bCs/>
          <w:szCs w:val="20"/>
        </w:rPr>
        <w:t>g</w:t>
      </w:r>
      <w:r w:rsidRPr="00AC391D">
        <w:rPr>
          <w:rFonts w:cs="Arial"/>
          <w:bCs/>
          <w:szCs w:val="20"/>
        </w:rPr>
        <w:t>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1A9996EF" w14:textId="07BF058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der Auftragnehmer über von der Auftrag</w:t>
      </w:r>
      <w:r w:rsidR="00A273BE" w:rsidRPr="00AC391D">
        <w:rPr>
          <w:rFonts w:cs="Arial"/>
          <w:bCs/>
          <w:szCs w:val="20"/>
        </w:rPr>
        <w:t>g</w:t>
      </w:r>
      <w:r w:rsidRPr="00AC391D">
        <w:rPr>
          <w:rFonts w:cs="Arial"/>
          <w:bCs/>
          <w:szCs w:val="20"/>
        </w:rPr>
        <w:t xml:space="preserve">eberin </w:t>
      </w:r>
      <w:r w:rsidR="00B64953">
        <w:rPr>
          <w:rFonts w:cs="Arial"/>
          <w:bCs/>
          <w:szCs w:val="20"/>
        </w:rPr>
        <w:t xml:space="preserve">erlangte </w:t>
      </w:r>
      <w:r w:rsidRPr="00AC391D">
        <w:rPr>
          <w:rFonts w:cs="Arial"/>
          <w:bCs/>
          <w:szCs w:val="20"/>
        </w:rPr>
        <w:t xml:space="preserve">Betriebsgeheimnisse, Unterlagen und sonstigen Kenntnisse Stillschweigen bewahren. </w:t>
      </w:r>
    </w:p>
    <w:p w14:paraId="623A37E6" w14:textId="4CDACEBD"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lastRenderedPageBreak/>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0C1BC1F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E430B5">
      <w:pPr>
        <w:pStyle w:val="berschrift2"/>
      </w:pPr>
      <w:bookmarkStart w:id="10" w:name="_Toc235106957"/>
      <w:r>
        <w:t>Sonstige Bestimmungen</w:t>
      </w:r>
      <w:bookmarkEnd w:id="10"/>
    </w:p>
    <w:p w14:paraId="390B1DD4" w14:textId="237A7A63"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Der Auftragnehmer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w:t>
      </w:r>
      <w:r w:rsidR="00EF6DA7">
        <w:rPr>
          <w:rFonts w:cs="Arial"/>
          <w:bCs/>
          <w:szCs w:val="20"/>
        </w:rPr>
        <w:t>n</w:t>
      </w:r>
      <w:r w:rsidRPr="00AC391D">
        <w:rPr>
          <w:rFonts w:cs="Arial"/>
          <w:bCs/>
          <w:szCs w:val="20"/>
        </w:rPr>
        <w:t xml:space="preserve"> sind die vertraglichen Vereinbarungen zwischen dem Auftragnehmer und Unterauftragnehmern so zu gestalten, dass sie den Bestimmungen des hier gegenständlichen Vertragsverhältnisses entsprechen. Werden gegenüber der Auftraggeberin Ansprüche aufgrund des Mindestlohngesetzes geltend gemacht, besteht ein Freistellungsanspruch der Auftraggeberin gegenüber dem Auftragnehmer. Der Auftraggeberin ist auf Verlangen jederzeit eine umfassende und unverzügliche Auskunft in Bezug auf Zahlung des Mindestlohns zu erteilen</w:t>
      </w:r>
      <w:r w:rsidR="00871BA0">
        <w:rPr>
          <w:rFonts w:cs="Arial"/>
          <w:bCs/>
          <w:szCs w:val="20"/>
        </w:rPr>
        <w:t>.</w:t>
      </w:r>
    </w:p>
    <w:p w14:paraId="5519167F" w14:textId="77777777" w:rsidR="00EF6DA7" w:rsidRDefault="00871BA0" w:rsidP="00871BA0">
      <w:pPr>
        <w:pStyle w:val="Listenabsatz"/>
        <w:numPr>
          <w:ilvl w:val="0"/>
          <w:numId w:val="8"/>
        </w:numPr>
        <w:spacing w:after="120"/>
        <w:ind w:left="567" w:hanging="567"/>
        <w:rPr>
          <w:rFonts w:cs="Arial"/>
          <w:bCs/>
          <w:szCs w:val="20"/>
        </w:rPr>
      </w:pPr>
      <w:r w:rsidRPr="001B1D5E">
        <w:rPr>
          <w:rFonts w:cs="Arial"/>
          <w:bCs/>
          <w:szCs w:val="20"/>
        </w:rPr>
        <w:t>Ansprüche der Vertragsparteien aus diesem Vertrag müssen innerhalb von 6 Monaten nach ihrer Entstehung schriftlich gegenüber der anderen Partei geltend gemacht werden. Andernfalls sind sie ausgeschlossen.</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0FD8E8D5" w14:textId="439C362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241EC51" w14:textId="77777777" w:rsidR="004F5980" w:rsidRPr="00D46080" w:rsidRDefault="004F5980" w:rsidP="004F5980">
      <w:pPr>
        <w:pStyle w:val="berschrift2"/>
      </w:pPr>
      <w:bookmarkStart w:id="11" w:name="_Toc202509896"/>
      <w:bookmarkStart w:id="12" w:name="_Toc235106958"/>
      <w:r w:rsidRPr="00D46080">
        <w:t>Salvatorische Klausel</w:t>
      </w:r>
      <w:bookmarkEnd w:id="11"/>
      <w:bookmarkEnd w:id="12"/>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250CC6F"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54F3" w14:textId="77777777" w:rsidR="00825BDC" w:rsidRDefault="00825BDC" w:rsidP="00A851DA">
      <w:pPr>
        <w:spacing w:line="240" w:lineRule="auto"/>
      </w:pPr>
      <w:r>
        <w:separator/>
      </w:r>
    </w:p>
  </w:endnote>
  <w:endnote w:type="continuationSeparator" w:id="0">
    <w:p w14:paraId="411C6EEE" w14:textId="77777777" w:rsidR="00825BDC" w:rsidRDefault="00825BD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937D951"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w:t>
    </w:r>
    <w:r w:rsidR="00292EFB">
      <w:rPr>
        <w:rFonts w:ascii="AOK Buenos Aires Text" w:hAnsi="AOK Buenos Aires Text"/>
        <w:color w:val="005E3F"/>
      </w:rPr>
      <w:t>4</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w:t>
    </w:r>
    <w:r w:rsidR="00B64953" w:rsidRPr="005B0994">
      <w:rPr>
        <w:rFonts w:ascii="AOK Buenos Aires Text" w:hAnsi="AOK Buenos Aires Text"/>
        <w:color w:val="005E3F"/>
      </w:rPr>
      <w:t>M</w:t>
    </w:r>
    <w:r w:rsidR="00B64953">
      <w:rPr>
        <w:rFonts w:ascii="AOK Buenos Aires Text" w:hAnsi="AOK Buenos Aires Text"/>
        <w:color w:val="005E3F"/>
      </w:rPr>
      <w:t>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54D0" w14:textId="77777777" w:rsidR="00825BDC" w:rsidRDefault="00825BDC" w:rsidP="00A851DA">
      <w:pPr>
        <w:spacing w:line="240" w:lineRule="auto"/>
      </w:pPr>
      <w:r>
        <w:separator/>
      </w:r>
    </w:p>
  </w:footnote>
  <w:footnote w:type="continuationSeparator" w:id="0">
    <w:p w14:paraId="632E275D" w14:textId="77777777" w:rsidR="00825BDC" w:rsidRDefault="00825BDC"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292EFB">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372B1CAD"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3" w:name="_Hlk229058124"/>
    <w:r w:rsidR="001D6BD8">
      <w:rPr>
        <w:rFonts w:ascii="AOK Buenos Aires SemiBold" w:hAnsi="AOK Buenos Aires SemiBold"/>
        <w:bCs/>
        <w:noProof/>
        <w:color w:val="005E3F"/>
        <w:szCs w:val="22"/>
      </w:rPr>
      <w:t>Sach- und Vertrauensschadenversicherungen (SAVE_209_2026</w:t>
    </w:r>
    <w:bookmarkEnd w:id="13"/>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292EFB">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4"/>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5"/>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FQQbI/1tg/MZLnr8frh/7sUsspnQQW+oi7RKPEc+lKpdhIqVTBrRSETLdU2gPj9uAAGIYaG6zSQv7qwr7rYSeg==" w:salt="uvWK4nRdRUs+FjGAB3R0B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AF3"/>
    <w:rsid w:val="00034664"/>
    <w:rsid w:val="00036EB6"/>
    <w:rsid w:val="0004239F"/>
    <w:rsid w:val="00047C78"/>
    <w:rsid w:val="000555F4"/>
    <w:rsid w:val="00055EDC"/>
    <w:rsid w:val="00056E6E"/>
    <w:rsid w:val="00057D40"/>
    <w:rsid w:val="00063FF9"/>
    <w:rsid w:val="000738ED"/>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5D1C"/>
    <w:rsid w:val="000D6041"/>
    <w:rsid w:val="000E282F"/>
    <w:rsid w:val="000E3F45"/>
    <w:rsid w:val="000E6925"/>
    <w:rsid w:val="000E7250"/>
    <w:rsid w:val="000F3084"/>
    <w:rsid w:val="001054A9"/>
    <w:rsid w:val="00107373"/>
    <w:rsid w:val="001100FC"/>
    <w:rsid w:val="0011093C"/>
    <w:rsid w:val="00116AD9"/>
    <w:rsid w:val="0013144D"/>
    <w:rsid w:val="00140AAF"/>
    <w:rsid w:val="0014468B"/>
    <w:rsid w:val="0014541E"/>
    <w:rsid w:val="0014738A"/>
    <w:rsid w:val="00153858"/>
    <w:rsid w:val="00155FFC"/>
    <w:rsid w:val="00161A01"/>
    <w:rsid w:val="00165074"/>
    <w:rsid w:val="00174759"/>
    <w:rsid w:val="0018203C"/>
    <w:rsid w:val="00184AF7"/>
    <w:rsid w:val="00190708"/>
    <w:rsid w:val="001A0377"/>
    <w:rsid w:val="001B0A8A"/>
    <w:rsid w:val="001B3A29"/>
    <w:rsid w:val="001B3D98"/>
    <w:rsid w:val="001B5435"/>
    <w:rsid w:val="001B5E85"/>
    <w:rsid w:val="001C269A"/>
    <w:rsid w:val="001C5190"/>
    <w:rsid w:val="001C585E"/>
    <w:rsid w:val="001D1086"/>
    <w:rsid w:val="001D6BD8"/>
    <w:rsid w:val="001E45DF"/>
    <w:rsid w:val="001F0E97"/>
    <w:rsid w:val="00203609"/>
    <w:rsid w:val="00207971"/>
    <w:rsid w:val="00213CD0"/>
    <w:rsid w:val="00213FD2"/>
    <w:rsid w:val="00215467"/>
    <w:rsid w:val="002220CD"/>
    <w:rsid w:val="00225EAB"/>
    <w:rsid w:val="00235FF7"/>
    <w:rsid w:val="0024266E"/>
    <w:rsid w:val="002431AE"/>
    <w:rsid w:val="00246F69"/>
    <w:rsid w:val="0025331F"/>
    <w:rsid w:val="0025742B"/>
    <w:rsid w:val="0027398A"/>
    <w:rsid w:val="00281787"/>
    <w:rsid w:val="00287ACA"/>
    <w:rsid w:val="00292EFB"/>
    <w:rsid w:val="002A2C71"/>
    <w:rsid w:val="002A30F4"/>
    <w:rsid w:val="002A486C"/>
    <w:rsid w:val="002B40EE"/>
    <w:rsid w:val="002B5FFF"/>
    <w:rsid w:val="002B6F92"/>
    <w:rsid w:val="002C158A"/>
    <w:rsid w:val="002C6894"/>
    <w:rsid w:val="002C70E7"/>
    <w:rsid w:val="002D01C4"/>
    <w:rsid w:val="002D0B6A"/>
    <w:rsid w:val="002E37EB"/>
    <w:rsid w:val="002E7D13"/>
    <w:rsid w:val="002F3DB3"/>
    <w:rsid w:val="0030023C"/>
    <w:rsid w:val="00314217"/>
    <w:rsid w:val="0031471C"/>
    <w:rsid w:val="00321867"/>
    <w:rsid w:val="003238C4"/>
    <w:rsid w:val="00324F7C"/>
    <w:rsid w:val="00326641"/>
    <w:rsid w:val="00326A26"/>
    <w:rsid w:val="003370F8"/>
    <w:rsid w:val="0034009C"/>
    <w:rsid w:val="00342423"/>
    <w:rsid w:val="00344EE0"/>
    <w:rsid w:val="00350622"/>
    <w:rsid w:val="003561F3"/>
    <w:rsid w:val="00361AB2"/>
    <w:rsid w:val="00364ACE"/>
    <w:rsid w:val="00364E6C"/>
    <w:rsid w:val="00367D78"/>
    <w:rsid w:val="00372B2E"/>
    <w:rsid w:val="00374897"/>
    <w:rsid w:val="003A0743"/>
    <w:rsid w:val="003A52C8"/>
    <w:rsid w:val="003A6E69"/>
    <w:rsid w:val="003A74AE"/>
    <w:rsid w:val="003A7EB1"/>
    <w:rsid w:val="003B1DA4"/>
    <w:rsid w:val="003B741F"/>
    <w:rsid w:val="003C0A06"/>
    <w:rsid w:val="003C2B88"/>
    <w:rsid w:val="003C55B7"/>
    <w:rsid w:val="003C61B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34C4"/>
    <w:rsid w:val="00454822"/>
    <w:rsid w:val="00470045"/>
    <w:rsid w:val="00483A07"/>
    <w:rsid w:val="004949EF"/>
    <w:rsid w:val="004B32C0"/>
    <w:rsid w:val="004B3CC1"/>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89A"/>
    <w:rsid w:val="005468E2"/>
    <w:rsid w:val="005524DE"/>
    <w:rsid w:val="00555986"/>
    <w:rsid w:val="005604B1"/>
    <w:rsid w:val="00561E80"/>
    <w:rsid w:val="00562095"/>
    <w:rsid w:val="00562AB8"/>
    <w:rsid w:val="0056524D"/>
    <w:rsid w:val="00571219"/>
    <w:rsid w:val="00576A60"/>
    <w:rsid w:val="00583D79"/>
    <w:rsid w:val="005900DA"/>
    <w:rsid w:val="005932A0"/>
    <w:rsid w:val="00593A8C"/>
    <w:rsid w:val="005952B3"/>
    <w:rsid w:val="005A0CC9"/>
    <w:rsid w:val="005B7774"/>
    <w:rsid w:val="005C0CA8"/>
    <w:rsid w:val="005C3913"/>
    <w:rsid w:val="005C61A0"/>
    <w:rsid w:val="005D2852"/>
    <w:rsid w:val="005E3985"/>
    <w:rsid w:val="005E5C40"/>
    <w:rsid w:val="005F010A"/>
    <w:rsid w:val="005F09E5"/>
    <w:rsid w:val="0060572A"/>
    <w:rsid w:val="00606DDC"/>
    <w:rsid w:val="0061244B"/>
    <w:rsid w:val="00617822"/>
    <w:rsid w:val="006205B9"/>
    <w:rsid w:val="006205C6"/>
    <w:rsid w:val="00622359"/>
    <w:rsid w:val="0063492C"/>
    <w:rsid w:val="00635A2E"/>
    <w:rsid w:val="006360A2"/>
    <w:rsid w:val="00641CDF"/>
    <w:rsid w:val="00644A84"/>
    <w:rsid w:val="0064746F"/>
    <w:rsid w:val="0065318B"/>
    <w:rsid w:val="00654A91"/>
    <w:rsid w:val="006617A8"/>
    <w:rsid w:val="00672D82"/>
    <w:rsid w:val="00675352"/>
    <w:rsid w:val="00683333"/>
    <w:rsid w:val="00683607"/>
    <w:rsid w:val="00683C72"/>
    <w:rsid w:val="00693903"/>
    <w:rsid w:val="006949FD"/>
    <w:rsid w:val="00695E35"/>
    <w:rsid w:val="006A0440"/>
    <w:rsid w:val="006A29B6"/>
    <w:rsid w:val="006B2BEF"/>
    <w:rsid w:val="006B5856"/>
    <w:rsid w:val="006B685E"/>
    <w:rsid w:val="006B6DCD"/>
    <w:rsid w:val="006C7B73"/>
    <w:rsid w:val="006D7CA6"/>
    <w:rsid w:val="006E2A3D"/>
    <w:rsid w:val="006E407A"/>
    <w:rsid w:val="00701079"/>
    <w:rsid w:val="007056D4"/>
    <w:rsid w:val="007105FD"/>
    <w:rsid w:val="00712B9C"/>
    <w:rsid w:val="00714BA4"/>
    <w:rsid w:val="00714CB0"/>
    <w:rsid w:val="0072075B"/>
    <w:rsid w:val="0073454B"/>
    <w:rsid w:val="00746802"/>
    <w:rsid w:val="00760058"/>
    <w:rsid w:val="00761691"/>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17"/>
    <w:rsid w:val="007F65AA"/>
    <w:rsid w:val="007F75E1"/>
    <w:rsid w:val="008163B4"/>
    <w:rsid w:val="008228CE"/>
    <w:rsid w:val="00823347"/>
    <w:rsid w:val="00825BDC"/>
    <w:rsid w:val="00827853"/>
    <w:rsid w:val="008327D0"/>
    <w:rsid w:val="0083586D"/>
    <w:rsid w:val="00843537"/>
    <w:rsid w:val="00844762"/>
    <w:rsid w:val="00852853"/>
    <w:rsid w:val="00855A09"/>
    <w:rsid w:val="008561EA"/>
    <w:rsid w:val="008574DD"/>
    <w:rsid w:val="00871BA0"/>
    <w:rsid w:val="00872DF5"/>
    <w:rsid w:val="008757F3"/>
    <w:rsid w:val="0089234D"/>
    <w:rsid w:val="00893D57"/>
    <w:rsid w:val="008946BE"/>
    <w:rsid w:val="00897B89"/>
    <w:rsid w:val="008A0A99"/>
    <w:rsid w:val="008A4133"/>
    <w:rsid w:val="008B28E6"/>
    <w:rsid w:val="008B6531"/>
    <w:rsid w:val="008C1CCD"/>
    <w:rsid w:val="008C3B89"/>
    <w:rsid w:val="008C55DC"/>
    <w:rsid w:val="008D176D"/>
    <w:rsid w:val="008E03F5"/>
    <w:rsid w:val="008E2353"/>
    <w:rsid w:val="009024CE"/>
    <w:rsid w:val="00912DC5"/>
    <w:rsid w:val="00916691"/>
    <w:rsid w:val="00925362"/>
    <w:rsid w:val="0093104C"/>
    <w:rsid w:val="00934A2E"/>
    <w:rsid w:val="00936DFD"/>
    <w:rsid w:val="009441EB"/>
    <w:rsid w:val="00951C8F"/>
    <w:rsid w:val="00953501"/>
    <w:rsid w:val="00957063"/>
    <w:rsid w:val="00961413"/>
    <w:rsid w:val="009656F7"/>
    <w:rsid w:val="00966E9F"/>
    <w:rsid w:val="00971A2F"/>
    <w:rsid w:val="0097274B"/>
    <w:rsid w:val="00981BBD"/>
    <w:rsid w:val="00993687"/>
    <w:rsid w:val="009A0DB3"/>
    <w:rsid w:val="009A73F9"/>
    <w:rsid w:val="009B44DE"/>
    <w:rsid w:val="009B5A9C"/>
    <w:rsid w:val="009C2050"/>
    <w:rsid w:val="009D3D1A"/>
    <w:rsid w:val="009E31A8"/>
    <w:rsid w:val="009F18E8"/>
    <w:rsid w:val="00A01744"/>
    <w:rsid w:val="00A12E3C"/>
    <w:rsid w:val="00A225E4"/>
    <w:rsid w:val="00A2279B"/>
    <w:rsid w:val="00A250E3"/>
    <w:rsid w:val="00A273BE"/>
    <w:rsid w:val="00A31701"/>
    <w:rsid w:val="00A409DB"/>
    <w:rsid w:val="00A444CE"/>
    <w:rsid w:val="00A46BBE"/>
    <w:rsid w:val="00A55BC3"/>
    <w:rsid w:val="00A61F1C"/>
    <w:rsid w:val="00A66695"/>
    <w:rsid w:val="00A73540"/>
    <w:rsid w:val="00A8020D"/>
    <w:rsid w:val="00A851DA"/>
    <w:rsid w:val="00A86A23"/>
    <w:rsid w:val="00A90501"/>
    <w:rsid w:val="00A93B56"/>
    <w:rsid w:val="00A93B96"/>
    <w:rsid w:val="00A9781E"/>
    <w:rsid w:val="00AA18A1"/>
    <w:rsid w:val="00AC391D"/>
    <w:rsid w:val="00AE06CD"/>
    <w:rsid w:val="00AE0EED"/>
    <w:rsid w:val="00AE4110"/>
    <w:rsid w:val="00AE5BAE"/>
    <w:rsid w:val="00AF5526"/>
    <w:rsid w:val="00B17E22"/>
    <w:rsid w:val="00B23A22"/>
    <w:rsid w:val="00B2491A"/>
    <w:rsid w:val="00B32E16"/>
    <w:rsid w:val="00B43469"/>
    <w:rsid w:val="00B44723"/>
    <w:rsid w:val="00B4777F"/>
    <w:rsid w:val="00B50396"/>
    <w:rsid w:val="00B50BEF"/>
    <w:rsid w:val="00B54E15"/>
    <w:rsid w:val="00B57AE8"/>
    <w:rsid w:val="00B602D7"/>
    <w:rsid w:val="00B64953"/>
    <w:rsid w:val="00B67225"/>
    <w:rsid w:val="00B676DD"/>
    <w:rsid w:val="00B73D3D"/>
    <w:rsid w:val="00B74717"/>
    <w:rsid w:val="00B76079"/>
    <w:rsid w:val="00B84689"/>
    <w:rsid w:val="00B8663F"/>
    <w:rsid w:val="00B86D1C"/>
    <w:rsid w:val="00B92BAD"/>
    <w:rsid w:val="00B92D07"/>
    <w:rsid w:val="00BA3702"/>
    <w:rsid w:val="00BB0F8E"/>
    <w:rsid w:val="00BB1151"/>
    <w:rsid w:val="00BC1BCA"/>
    <w:rsid w:val="00BC5D46"/>
    <w:rsid w:val="00BD180E"/>
    <w:rsid w:val="00BE44CE"/>
    <w:rsid w:val="00BF0A04"/>
    <w:rsid w:val="00C04558"/>
    <w:rsid w:val="00C04C05"/>
    <w:rsid w:val="00C144F4"/>
    <w:rsid w:val="00C15F9A"/>
    <w:rsid w:val="00C3559F"/>
    <w:rsid w:val="00C435C8"/>
    <w:rsid w:val="00C4447B"/>
    <w:rsid w:val="00C44EA9"/>
    <w:rsid w:val="00C47A2B"/>
    <w:rsid w:val="00C524E5"/>
    <w:rsid w:val="00C55B80"/>
    <w:rsid w:val="00C56902"/>
    <w:rsid w:val="00C60FB4"/>
    <w:rsid w:val="00C638FD"/>
    <w:rsid w:val="00C72F10"/>
    <w:rsid w:val="00C73352"/>
    <w:rsid w:val="00C75343"/>
    <w:rsid w:val="00C76D49"/>
    <w:rsid w:val="00C81714"/>
    <w:rsid w:val="00C85323"/>
    <w:rsid w:val="00C87086"/>
    <w:rsid w:val="00CA5906"/>
    <w:rsid w:val="00CA5ED9"/>
    <w:rsid w:val="00CA747A"/>
    <w:rsid w:val="00CB4DD0"/>
    <w:rsid w:val="00CC7B11"/>
    <w:rsid w:val="00CD6801"/>
    <w:rsid w:val="00CE2F67"/>
    <w:rsid w:val="00CF24EE"/>
    <w:rsid w:val="00CF443F"/>
    <w:rsid w:val="00CF5C0E"/>
    <w:rsid w:val="00D0432F"/>
    <w:rsid w:val="00D073F7"/>
    <w:rsid w:val="00D11154"/>
    <w:rsid w:val="00D114F9"/>
    <w:rsid w:val="00D141BB"/>
    <w:rsid w:val="00D148AC"/>
    <w:rsid w:val="00D175E3"/>
    <w:rsid w:val="00D233B0"/>
    <w:rsid w:val="00D240BD"/>
    <w:rsid w:val="00D27CC0"/>
    <w:rsid w:val="00D308B8"/>
    <w:rsid w:val="00D34576"/>
    <w:rsid w:val="00D40EAB"/>
    <w:rsid w:val="00D44D99"/>
    <w:rsid w:val="00D45F57"/>
    <w:rsid w:val="00D46DAC"/>
    <w:rsid w:val="00D47A3F"/>
    <w:rsid w:val="00D524D0"/>
    <w:rsid w:val="00D61DF6"/>
    <w:rsid w:val="00D67095"/>
    <w:rsid w:val="00D71CAF"/>
    <w:rsid w:val="00D75088"/>
    <w:rsid w:val="00D90F04"/>
    <w:rsid w:val="00DA20C1"/>
    <w:rsid w:val="00DA6114"/>
    <w:rsid w:val="00DB26E9"/>
    <w:rsid w:val="00DB3F2E"/>
    <w:rsid w:val="00DB6C74"/>
    <w:rsid w:val="00DC2B7B"/>
    <w:rsid w:val="00DD2A1F"/>
    <w:rsid w:val="00DD7C6F"/>
    <w:rsid w:val="00DE319D"/>
    <w:rsid w:val="00DE3706"/>
    <w:rsid w:val="00DE45F6"/>
    <w:rsid w:val="00E043EC"/>
    <w:rsid w:val="00E054A2"/>
    <w:rsid w:val="00E1375A"/>
    <w:rsid w:val="00E14250"/>
    <w:rsid w:val="00E1427B"/>
    <w:rsid w:val="00E30B01"/>
    <w:rsid w:val="00E32872"/>
    <w:rsid w:val="00E345A7"/>
    <w:rsid w:val="00E35259"/>
    <w:rsid w:val="00E420A8"/>
    <w:rsid w:val="00E430B5"/>
    <w:rsid w:val="00E44C3C"/>
    <w:rsid w:val="00E5245E"/>
    <w:rsid w:val="00E5398C"/>
    <w:rsid w:val="00E53CF6"/>
    <w:rsid w:val="00E578E5"/>
    <w:rsid w:val="00E61432"/>
    <w:rsid w:val="00E61C03"/>
    <w:rsid w:val="00E65EF0"/>
    <w:rsid w:val="00E671A2"/>
    <w:rsid w:val="00E730D1"/>
    <w:rsid w:val="00E815F5"/>
    <w:rsid w:val="00E85E99"/>
    <w:rsid w:val="00E8718D"/>
    <w:rsid w:val="00E95DDD"/>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EF6DA7"/>
    <w:rsid w:val="00F002BF"/>
    <w:rsid w:val="00F02FF5"/>
    <w:rsid w:val="00F0495D"/>
    <w:rsid w:val="00F11959"/>
    <w:rsid w:val="00F12F90"/>
    <w:rsid w:val="00F148AA"/>
    <w:rsid w:val="00F1749C"/>
    <w:rsid w:val="00F26174"/>
    <w:rsid w:val="00F404AB"/>
    <w:rsid w:val="00F544AE"/>
    <w:rsid w:val="00F60A39"/>
    <w:rsid w:val="00F628A2"/>
    <w:rsid w:val="00F62AA8"/>
    <w:rsid w:val="00F7273D"/>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0C89"/>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7</Pages>
  <Words>1167</Words>
  <Characters>9019</Characters>
  <Application>Microsoft Office Word</Application>
  <DocSecurity>8</DocSecurity>
  <Lines>75</Lines>
  <Paragraphs>20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2026-07-16T13:09:00Z</dcterms:created>
  <dcterms:modified xsi:type="dcterms:W3CDTF">2026-07-17T11:49:00Z</dcterms:modified>
</cp:coreProperties>
</file>